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39ED" w:rsidP="006339ED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5-128-2106/2024</w:t>
      </w:r>
    </w:p>
    <w:p w:rsidR="006339ED" w:rsidP="004428E3">
      <w:pPr>
        <w:ind w:firstLine="567"/>
        <w:jc w:val="right"/>
        <w:rPr>
          <w:rFonts w:ascii="Tahoma" w:hAnsi="Tahoma" w:cs="Tahoma"/>
          <w:bCs/>
        </w:rPr>
      </w:pPr>
      <w:r w:rsidRPr="004428E3">
        <w:rPr>
          <w:rFonts w:ascii="Tahoma" w:hAnsi="Tahoma" w:cs="Tahoma"/>
          <w:bCs/>
        </w:rPr>
        <w:t>86MS0046-01-2024-000091-96</w:t>
      </w:r>
    </w:p>
    <w:p w:rsidR="004428E3" w:rsidRPr="004428E3" w:rsidP="004428E3">
      <w:pPr>
        <w:ind w:firstLine="567"/>
        <w:jc w:val="right"/>
        <w:rPr>
          <w:sz w:val="24"/>
          <w:szCs w:val="24"/>
        </w:rPr>
      </w:pPr>
    </w:p>
    <w:p w:rsidR="006339ED" w:rsidP="006339ED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339ED" w:rsidP="00633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6339ED" w:rsidP="006339ED">
      <w:pPr>
        <w:ind w:firstLine="567"/>
        <w:jc w:val="both"/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6339ED" w:rsidP="006339ED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6339ED" w:rsidP="006339ED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6339ED" w:rsidP="00633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Юркина Юр</w:t>
      </w:r>
      <w:r>
        <w:rPr>
          <w:sz w:val="24"/>
          <w:szCs w:val="24"/>
        </w:rPr>
        <w:t>ия Николаевича,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в/у *</w:t>
      </w:r>
    </w:p>
    <w:p w:rsidR="006339ED" w:rsidP="006339E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УСТАНОВИЛ:</w:t>
      </w:r>
    </w:p>
    <w:p w:rsidR="006339ED" w:rsidP="006339ED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по делу об административном правонарушении  18810086220002061708 от 22.10.2023 года  по  ч.1 ст. 12.12 Кодекса РФ об АП, вступившим в законную силу 02.11.2023, Юркин Ю.Н. привлечен к административной </w:t>
      </w:r>
      <w:r>
        <w:rPr>
          <w:color w:val="000000"/>
          <w:sz w:val="24"/>
          <w:szCs w:val="24"/>
        </w:rPr>
        <w:t xml:space="preserve">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Юркин Ю.Н.,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течение 60 дней у</w:t>
      </w:r>
      <w:r>
        <w:rPr>
          <w:color w:val="000000"/>
          <w:sz w:val="24"/>
          <w:szCs w:val="24"/>
        </w:rPr>
        <w:t xml:space="preserve">казанную обязанность не исполнил. </w:t>
      </w:r>
    </w:p>
    <w:p w:rsidR="006339ED" w:rsidP="006339E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Юркин Ю.Н.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6339ED" w:rsidP="006339E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</w:t>
      </w:r>
      <w:r>
        <w:rPr>
          <w:sz w:val="24"/>
          <w:szCs w:val="24"/>
        </w:rPr>
        <w:t>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</w:t>
      </w:r>
      <w:r>
        <w:rPr>
          <w:sz w:val="24"/>
          <w:szCs w:val="24"/>
        </w:rPr>
        <w:t>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</w:t>
      </w:r>
      <w:r>
        <w:rPr>
          <w:sz w:val="24"/>
          <w:szCs w:val="24"/>
        </w:rPr>
        <w:t>о такое ходатайство оставлено без удовлетворения.</w:t>
      </w:r>
    </w:p>
    <w:p w:rsidR="006339ED" w:rsidP="006339ED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Юркина Ю.Н.</w:t>
      </w:r>
    </w:p>
    <w:p w:rsidR="006339ED" w:rsidP="006339ED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№ 579843 от 16 января 2024 года, согласно которому Юркину Ю.Н. были разъяснены его процессуальные права, предусмотренные ст. 25.1 КоАП РФ, а также возможность н</w:t>
      </w:r>
      <w:r>
        <w:rPr>
          <w:sz w:val="24"/>
          <w:szCs w:val="24"/>
        </w:rPr>
        <w:t xml:space="preserve">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color w:val="000000"/>
          <w:sz w:val="24"/>
          <w:szCs w:val="24"/>
        </w:rPr>
        <w:t xml:space="preserve">18810086220002061708 от 22.10.2023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Юркин Ю.Н. признан виновным в совершении</w:t>
      </w:r>
      <w:r>
        <w:rPr>
          <w:sz w:val="24"/>
          <w:szCs w:val="24"/>
        </w:rPr>
        <w:t xml:space="preserve">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ч.1 ст. 12.12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</w:t>
      </w:r>
      <w:r>
        <w:rPr>
          <w:sz w:val="24"/>
          <w:szCs w:val="24"/>
        </w:rPr>
        <w:t xml:space="preserve">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штрафа, приходит к следующему, что вина Юркина Ю.Н. в совершении правонарушен</w:t>
      </w:r>
      <w:r>
        <w:rPr>
          <w:sz w:val="24"/>
          <w:szCs w:val="24"/>
        </w:rPr>
        <w:t>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6339ED" w:rsidP="006339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административных правонарушениях, </w:t>
      </w: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>
        <w:rPr>
          <w:sz w:val="24"/>
          <w:szCs w:val="24"/>
        </w:rPr>
        <w:t xml:space="preserve">чки, предусмотренных ст. 31.5 КоАП РФ. Сумма </w:t>
      </w:r>
      <w:r>
        <w:rPr>
          <w:sz w:val="24"/>
          <w:szCs w:val="24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6339ED" w:rsidP="006339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22 </w:t>
      </w:r>
      <w:r>
        <w:rPr>
          <w:color w:val="000099"/>
          <w:sz w:val="24"/>
          <w:szCs w:val="24"/>
        </w:rPr>
        <w:t>октября 2023 года,</w:t>
      </w:r>
      <w:r>
        <w:rPr>
          <w:sz w:val="24"/>
          <w:szCs w:val="24"/>
        </w:rPr>
        <w:t xml:space="preserve"> вступило в законную силу 02 ноября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Юркин Ю.Н.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01 января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6339ED" w:rsidP="006339E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 в течение 60 дней со дня вступления пос</w:t>
      </w:r>
      <w:r>
        <w:rPr>
          <w:sz w:val="24"/>
          <w:szCs w:val="24"/>
        </w:rPr>
        <w:t xml:space="preserve">тановления о назначении административного штрафа в законную силу в деле отсутствуют. </w:t>
      </w:r>
    </w:p>
    <w:p w:rsidR="006339ED" w:rsidP="006339E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</w:t>
      </w:r>
      <w:r>
        <w:rPr>
          <w:sz w:val="24"/>
          <w:szCs w:val="24"/>
        </w:rPr>
        <w:t xml:space="preserve">ания в качестве доказательств, представленные документы не содержат. </w:t>
      </w:r>
    </w:p>
    <w:p w:rsidR="006339ED" w:rsidP="006339E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Юркин Ю.Н. совершил административное правонарушение, предусмотренное ч. 1 ст. 20.25 Кодекса РФ об АП.</w:t>
      </w:r>
    </w:p>
    <w:p w:rsidR="006339ED" w:rsidP="006339E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</w:t>
      </w:r>
      <w:r>
        <w:rPr>
          <w:sz w:val="24"/>
          <w:szCs w:val="24"/>
        </w:rPr>
        <w:t>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</w:t>
      </w:r>
      <w:r>
        <w:rPr>
          <w:sz w:val="24"/>
          <w:szCs w:val="24"/>
        </w:rPr>
        <w:t xml:space="preserve"> штрафа в двукратном размере суммы неуплаченного административного штрафа.</w:t>
      </w:r>
    </w:p>
    <w:p w:rsidR="006339ED" w:rsidP="006339E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6339ED" w:rsidP="006339ED">
      <w:pPr>
        <w:ind w:firstLine="567"/>
        <w:jc w:val="center"/>
        <w:rPr>
          <w:sz w:val="24"/>
          <w:szCs w:val="24"/>
        </w:rPr>
      </w:pPr>
    </w:p>
    <w:p w:rsidR="006339ED" w:rsidP="006339ED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6339ED" w:rsidP="006339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Юркина Юрия Николаевича, признать виновным в совершении административного правонарушения, пре</w:t>
      </w:r>
      <w:r>
        <w:rPr>
          <w:sz w:val="24"/>
          <w:szCs w:val="24"/>
        </w:rPr>
        <w:t xml:space="preserve">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2000 (двух тысяч) рублей</w:t>
      </w:r>
      <w:r>
        <w:rPr>
          <w:sz w:val="24"/>
          <w:szCs w:val="24"/>
        </w:rPr>
        <w:t xml:space="preserve">. </w:t>
      </w:r>
    </w:p>
    <w:p w:rsidR="006339ED" w:rsidRPr="004428E3" w:rsidP="006339ED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4428E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</w:t>
      </w:r>
      <w:r w:rsidRPr="004428E3">
        <w:rPr>
          <w:color w:val="006600"/>
          <w:sz w:val="24"/>
          <w:szCs w:val="24"/>
        </w:rPr>
        <w:t>тивного обеспечения Ханты-Мансийского автономного округа – Югры), л/с 04872</w:t>
      </w:r>
      <w:r w:rsidRPr="004428E3">
        <w:rPr>
          <w:color w:val="006600"/>
          <w:sz w:val="24"/>
          <w:szCs w:val="24"/>
          <w:lang w:val="en-US"/>
        </w:rPr>
        <w:t>D</w:t>
      </w:r>
      <w:r w:rsidRPr="004428E3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</w:t>
      </w:r>
      <w:r w:rsidRPr="004428E3">
        <w:rPr>
          <w:color w:val="006600"/>
          <w:sz w:val="24"/>
          <w:szCs w:val="24"/>
        </w:rPr>
        <w:t xml:space="preserve"> г. Ханты-Мансийск, номер казначейского счета 03100643000000018700,</w:t>
      </w:r>
      <w:r w:rsidRPr="004428E3">
        <w:rPr>
          <w:color w:val="0D0D0D"/>
          <w:sz w:val="24"/>
          <w:szCs w:val="24"/>
        </w:rPr>
        <w:t xml:space="preserve"> </w:t>
      </w:r>
      <w:r w:rsidRPr="004428E3">
        <w:rPr>
          <w:color w:val="C00000"/>
          <w:sz w:val="24"/>
          <w:szCs w:val="24"/>
        </w:rPr>
        <w:t>КБК 72011601203019000140</w:t>
      </w:r>
      <w:r w:rsidRPr="004428E3">
        <w:rPr>
          <w:color w:val="FF0000"/>
          <w:sz w:val="24"/>
          <w:szCs w:val="24"/>
        </w:rPr>
        <w:t xml:space="preserve">, </w:t>
      </w:r>
      <w:r w:rsidRPr="004428E3">
        <w:rPr>
          <w:color w:val="000000"/>
          <w:sz w:val="24"/>
          <w:szCs w:val="24"/>
          <w:u w:val="single"/>
        </w:rPr>
        <w:t>идентификатор</w:t>
      </w:r>
      <w:r w:rsidRPr="004428E3">
        <w:rPr>
          <w:sz w:val="24"/>
          <w:szCs w:val="24"/>
        </w:rPr>
        <w:t xml:space="preserve"> </w:t>
      </w:r>
      <w:r w:rsidRPr="004428E3" w:rsidR="004428E3">
        <w:rPr>
          <w:color w:val="FF0000"/>
          <w:sz w:val="24"/>
          <w:szCs w:val="24"/>
          <w:u w:val="single"/>
        </w:rPr>
        <w:t>0412365400465001282420155</w:t>
      </w:r>
      <w:r w:rsidRPr="004428E3">
        <w:rPr>
          <w:color w:val="FF0000"/>
          <w:sz w:val="24"/>
          <w:szCs w:val="24"/>
          <w:u w:val="single"/>
        </w:rPr>
        <w:t xml:space="preserve">. </w:t>
      </w:r>
    </w:p>
    <w:p w:rsidR="006339ED" w:rsidP="006339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6339ED" w:rsidP="006339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6339ED" w:rsidP="006339ED">
      <w:pPr>
        <w:ind w:firstLine="540"/>
        <w:jc w:val="both"/>
        <w:rPr>
          <w:sz w:val="24"/>
          <w:szCs w:val="24"/>
        </w:rPr>
      </w:pPr>
    </w:p>
    <w:p w:rsidR="006339ED" w:rsidP="006339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6339ED" w:rsidP="006339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6339ED" w:rsidP="006339ED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6339ED" w:rsidP="006339ED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>
      <w:pPr>
        <w:rPr>
          <w:sz w:val="24"/>
          <w:szCs w:val="24"/>
        </w:rPr>
      </w:pPr>
    </w:p>
    <w:p w:rsidR="006339ED" w:rsidP="006339ED"/>
    <w:p w:rsidR="006339ED" w:rsidP="006339ED"/>
    <w:p w:rsidR="006339ED" w:rsidP="006339ED"/>
    <w:p w:rsidR="006339ED" w:rsidP="006339ED"/>
    <w:p w:rsidR="006339ED" w:rsidP="006339ED"/>
    <w:p w:rsidR="006339ED" w:rsidP="006339ED"/>
    <w:p w:rsidR="006339ED" w:rsidP="006339ED"/>
    <w:p w:rsidR="003C7305"/>
    <w:sectPr w:rsidSect="004428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D"/>
    <w:rsid w:val="003C7305"/>
    <w:rsid w:val="00421A2A"/>
    <w:rsid w:val="004428E3"/>
    <w:rsid w:val="006339ED"/>
    <w:rsid w:val="00967B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B1593D-7909-4E65-A65B-F56AEF44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339ED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6339ED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33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6339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